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432" w:rsidRDefault="00692432" w:rsidP="00692432">
      <w:pPr>
        <w:pStyle w:val="a3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692432" w:rsidRDefault="00692432" w:rsidP="00692432">
      <w:pPr>
        <w:pStyle w:val="a3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692432" w:rsidRDefault="00692432" w:rsidP="00692432">
      <w:pPr>
        <w:pStyle w:val="a3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bookmarkStart w:id="0" w:name="_GoBack"/>
      <w:bookmarkEnd w:id="0"/>
    </w:p>
    <w:p w:rsidR="00692432" w:rsidRPr="008F196E" w:rsidRDefault="00692432" w:rsidP="00692432">
      <w:pPr>
        <w:pStyle w:val="a3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8F196E">
        <w:rPr>
          <w:rFonts w:ascii="TH SarabunPSK" w:hAnsi="TH SarabunPSK" w:cs="TH SarabunPSK"/>
          <w:b/>
          <w:bCs/>
          <w:sz w:val="100"/>
          <w:szCs w:val="100"/>
          <w:cs/>
        </w:rPr>
        <w:t>ส่วนที่ 2</w:t>
      </w:r>
    </w:p>
    <w:p w:rsidR="00692432" w:rsidRPr="008F196E" w:rsidRDefault="00692432" w:rsidP="00692432">
      <w:pPr>
        <w:pStyle w:val="a3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8F196E">
        <w:rPr>
          <w:rFonts w:ascii="TH SarabunPSK" w:hAnsi="TH SarabunPSK" w:cs="TH SarabunPSK"/>
          <w:b/>
          <w:bCs/>
          <w:sz w:val="100"/>
          <w:szCs w:val="100"/>
          <w:cs/>
        </w:rPr>
        <w:t>การประเมินตนเอง</w:t>
      </w:r>
    </w:p>
    <w:p w:rsidR="00692432" w:rsidRPr="008F196E" w:rsidRDefault="00692432" w:rsidP="00692432">
      <w:pPr>
        <w:rPr>
          <w:rFonts w:ascii="TH SarabunPSK" w:hAnsi="TH SarabunPSK" w:cs="TH SarabunPSK"/>
          <w:b/>
          <w:bCs/>
          <w:sz w:val="100"/>
          <w:szCs w:val="100"/>
        </w:rPr>
      </w:pPr>
      <w:r w:rsidRPr="008F196E">
        <w:rPr>
          <w:rFonts w:ascii="TH SarabunPSK" w:hAnsi="TH SarabunPSK" w:cs="TH SarabunPSK"/>
          <w:b/>
          <w:bCs/>
          <w:sz w:val="100"/>
          <w:szCs w:val="100"/>
        </w:rPr>
        <w:br w:type="page"/>
      </w:r>
    </w:p>
    <w:p w:rsidR="00692432" w:rsidRPr="00224F18" w:rsidRDefault="00692432" w:rsidP="00692432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62205519"/>
      <w:r w:rsidRPr="00224F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รายงานผลการดำเนินงานของหลักสูตรตามเกณฑ์มาตรฐานหลักสูตร</w:t>
      </w:r>
    </w:p>
    <w:p w:rsidR="00692432" w:rsidRPr="00224F18" w:rsidRDefault="00692432" w:rsidP="00692432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224F18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ของสำนักงานปลัดกระทรวงการอุดมศึกษา วิทยาศาสตร์ วิจัย และนวัตกรรม</w:t>
      </w:r>
      <w:r w:rsidRPr="00224F18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224F18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(สป.</w:t>
      </w:r>
      <w:proofErr w:type="spellStart"/>
      <w:r w:rsidRPr="00224F18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อว</w:t>
      </w:r>
      <w:proofErr w:type="spellEnd"/>
      <w:r w:rsidRPr="00224F18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.)</w:t>
      </w:r>
    </w:p>
    <w:p w:rsidR="00692432" w:rsidRPr="00224F18" w:rsidRDefault="00692432" w:rsidP="006924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4F18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เกณฑ์มาตรฐานหลักสูตรระดับปริญญาตรี พ.ศ.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65</w:t>
      </w:r>
    </w:p>
    <w:p w:rsidR="00692432" w:rsidRPr="00224F18" w:rsidRDefault="00692432" w:rsidP="00692432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224F18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----------</w:t>
      </w:r>
    </w:p>
    <w:p w:rsidR="00692432" w:rsidRPr="00224F18" w:rsidRDefault="00692432" w:rsidP="00692432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20"/>
          <w:szCs w:val="20"/>
          <w:lang w:eastAsia="zh-CN"/>
        </w:rPr>
      </w:pPr>
    </w:p>
    <w:p w:rsidR="00692432" w:rsidRPr="00224F18" w:rsidRDefault="00692432" w:rsidP="00692432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24F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ตารางสรุปผล</w:t>
      </w:r>
      <w:r w:rsidRPr="00224F1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การดำเนินงานตามเกณฑ์การประเมินองค์ประกอบที่ 1 การกำกับมาตรฐาน</w:t>
      </w:r>
    </w:p>
    <w:p w:rsidR="00692432" w:rsidRPr="00224F18" w:rsidRDefault="00692432" w:rsidP="0069243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: </w:t>
      </w:r>
      <w:r w:rsidRPr="00174E3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ศิลปศาสตรบัณฑิต (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นวัตกรรมการจัดการชุมชน</w:t>
      </w:r>
      <w:r w:rsidRPr="00174E3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  <w:r w:rsidRPr="00224F18">
        <w:rPr>
          <w:rFonts w:ascii="TH SarabunPSK" w:hAnsi="TH SarabunPSK" w:cs="TH SarabunPSK"/>
          <w:sz w:val="32"/>
          <w:szCs w:val="32"/>
          <w:cs/>
        </w:rPr>
        <w:tab/>
      </w:r>
      <w:r w:rsidRPr="00224F18">
        <w:rPr>
          <w:rFonts w:ascii="TH SarabunPSK" w:hAnsi="TH SarabunPSK" w:cs="TH SarabunPSK"/>
          <w:sz w:val="32"/>
          <w:szCs w:val="32"/>
          <w:cs/>
        </w:rPr>
        <w:tab/>
      </w:r>
    </w:p>
    <w:p w:rsidR="00692432" w:rsidRPr="00174E3D" w:rsidRDefault="00692432" w:rsidP="00692432">
      <w:pPr>
        <w:spacing w:after="0" w:line="240" w:lineRule="auto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74E3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หลักสูตรปรับปรุง พ.ศ. 256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5</w:t>
      </w:r>
    </w:p>
    <w:p w:rsidR="00692432" w:rsidRPr="00224F18" w:rsidRDefault="00692432" w:rsidP="0069243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432" w:rsidRPr="00224F18" w:rsidRDefault="00692432" w:rsidP="0069243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481"/>
        <w:gridCol w:w="2782"/>
      </w:tblGrid>
      <w:tr w:rsidR="00692432" w:rsidRPr="00224F18" w:rsidTr="00FF2DB2">
        <w:tc>
          <w:tcPr>
            <w:tcW w:w="281" w:type="pct"/>
            <w:vAlign w:val="center"/>
          </w:tcPr>
          <w:p w:rsidR="00692432" w:rsidRPr="00224F18" w:rsidRDefault="00692432" w:rsidP="00FF2D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4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30" w:type="pct"/>
          </w:tcPr>
          <w:p w:rsidR="00692432" w:rsidRPr="00224F18" w:rsidRDefault="00692432" w:rsidP="00FF2D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4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89" w:type="pct"/>
          </w:tcPr>
          <w:p w:rsidR="00692432" w:rsidRPr="00224F18" w:rsidRDefault="00692432" w:rsidP="00FF2D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4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692432" w:rsidRPr="00224F18" w:rsidTr="00FF2DB2">
        <w:tc>
          <w:tcPr>
            <w:tcW w:w="281" w:type="pct"/>
          </w:tcPr>
          <w:p w:rsidR="00692432" w:rsidRPr="00224F18" w:rsidRDefault="00692432" w:rsidP="00FF2D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4F1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30" w:type="pct"/>
          </w:tcPr>
          <w:p w:rsidR="00692432" w:rsidRPr="00224F18" w:rsidRDefault="00692432" w:rsidP="00FF2DB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24F18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1589" w:type="pct"/>
          </w:tcPr>
          <w:p w:rsidR="00692432" w:rsidRPr="00224F18" w:rsidRDefault="00692432" w:rsidP="00FF2D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4F18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692432" w:rsidRPr="00224F18" w:rsidTr="00FF2DB2">
        <w:tc>
          <w:tcPr>
            <w:tcW w:w="281" w:type="pct"/>
          </w:tcPr>
          <w:p w:rsidR="00692432" w:rsidRPr="00224F18" w:rsidRDefault="00692432" w:rsidP="00FF2D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4F1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30" w:type="pct"/>
          </w:tcPr>
          <w:p w:rsidR="00692432" w:rsidRPr="00224F18" w:rsidRDefault="00692432" w:rsidP="00FF2D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4F18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589" w:type="pct"/>
            <w:shd w:val="clear" w:color="auto" w:fill="auto"/>
          </w:tcPr>
          <w:p w:rsidR="00692432" w:rsidRPr="00224F18" w:rsidRDefault="00692432" w:rsidP="00FF2D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4F18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692432" w:rsidRPr="00224F18" w:rsidTr="00FF2DB2">
        <w:tc>
          <w:tcPr>
            <w:tcW w:w="281" w:type="pct"/>
          </w:tcPr>
          <w:p w:rsidR="00692432" w:rsidRPr="00224F18" w:rsidRDefault="00692432" w:rsidP="00FF2D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4F1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30" w:type="pct"/>
          </w:tcPr>
          <w:p w:rsidR="00692432" w:rsidRPr="00224F18" w:rsidRDefault="00692432" w:rsidP="00FF2D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4F18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589" w:type="pct"/>
            <w:shd w:val="clear" w:color="auto" w:fill="auto"/>
          </w:tcPr>
          <w:p w:rsidR="00692432" w:rsidRPr="00224F18" w:rsidRDefault="00692432" w:rsidP="00FF2D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4F18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692432" w:rsidRPr="00224F18" w:rsidTr="00FF2DB2">
        <w:tc>
          <w:tcPr>
            <w:tcW w:w="281" w:type="pct"/>
            <w:tcBorders>
              <w:bottom w:val="single" w:sz="4" w:space="0" w:color="auto"/>
            </w:tcBorders>
          </w:tcPr>
          <w:p w:rsidR="00692432" w:rsidRPr="00224F18" w:rsidRDefault="00692432" w:rsidP="00FF2D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4F1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:rsidR="00692432" w:rsidRPr="00224F18" w:rsidRDefault="00692432" w:rsidP="00FF2D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4F18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:rsidR="00692432" w:rsidRPr="00224F18" w:rsidRDefault="00692432" w:rsidP="00FF2D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4F18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692432" w:rsidRPr="00224F18" w:rsidTr="00FF2DB2">
        <w:tc>
          <w:tcPr>
            <w:tcW w:w="281" w:type="pct"/>
          </w:tcPr>
          <w:p w:rsidR="00692432" w:rsidRPr="00224F18" w:rsidRDefault="00692432" w:rsidP="00FF2D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4F1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130" w:type="pct"/>
          </w:tcPr>
          <w:p w:rsidR="00692432" w:rsidRPr="00224F18" w:rsidRDefault="00692432" w:rsidP="00FF2DB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4F18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589" w:type="pct"/>
          </w:tcPr>
          <w:p w:rsidR="00692432" w:rsidRPr="00224F18" w:rsidRDefault="00692432" w:rsidP="00FF2D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4F18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</w:tbl>
    <w:p w:rsidR="00692432" w:rsidRPr="00224F18" w:rsidRDefault="00692432" w:rsidP="0069243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2432" w:rsidRPr="00224F18" w:rsidRDefault="00692432" w:rsidP="0069243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:rsidR="00692432" w:rsidRPr="00224F18" w:rsidRDefault="00692432" w:rsidP="00692432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224F18">
        <w:rPr>
          <w:rFonts w:ascii="TH SarabunPSK" w:hAnsi="TH SarabunPSK" w:cs="TH SarabunPSK"/>
          <w:sz w:val="32"/>
          <w:szCs w:val="32"/>
        </w:rPr>
        <w:tab/>
      </w:r>
      <w:r w:rsidRPr="00224F18">
        <w:rPr>
          <w:rFonts w:ascii="TH SarabunPSK" w:hAnsi="TH SarabunPSK" w:cs="TH SarabunPSK"/>
          <w:sz w:val="32"/>
          <w:szCs w:val="32"/>
        </w:rPr>
        <w:sym w:font="Wingdings" w:char="F0FE"/>
      </w:r>
      <w:r w:rsidRPr="00224F18">
        <w:rPr>
          <w:rFonts w:ascii="TH SarabunPSK" w:hAnsi="TH SarabunPSK" w:cs="TH SarabunPSK"/>
          <w:sz w:val="32"/>
          <w:szCs w:val="32"/>
          <w:cs/>
        </w:rPr>
        <w:t xml:space="preserve">  เป็นไปตามเกณฑ์  </w:t>
      </w:r>
    </w:p>
    <w:p w:rsidR="00692432" w:rsidRPr="00224F18" w:rsidRDefault="00692432" w:rsidP="00692432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224F18">
        <w:rPr>
          <w:rFonts w:ascii="TH SarabunPSK" w:hAnsi="TH SarabunPSK" w:cs="TH SarabunPSK"/>
          <w:sz w:val="32"/>
          <w:szCs w:val="32"/>
        </w:rPr>
        <w:tab/>
      </w:r>
      <w:r w:rsidRPr="00224F18">
        <w:rPr>
          <w:rFonts w:ascii="TH SarabunPSK" w:hAnsi="TH SarabunPSK" w:cs="TH SarabunPSK"/>
          <w:sz w:val="32"/>
          <w:szCs w:val="32"/>
        </w:rPr>
        <w:sym w:font="Wingdings 2" w:char="F0A3"/>
      </w:r>
      <w:r w:rsidRPr="00224F18">
        <w:rPr>
          <w:rFonts w:ascii="TH SarabunPSK" w:hAnsi="TH SarabunPSK" w:cs="TH SarabunPSK"/>
          <w:sz w:val="32"/>
          <w:szCs w:val="32"/>
          <w:cs/>
        </w:rPr>
        <w:t xml:space="preserve">  ไม่ผ่านเกณฑ์ในข้อที่ </w:t>
      </w:r>
    </w:p>
    <w:p w:rsidR="00692432" w:rsidRPr="00224F18" w:rsidRDefault="00692432" w:rsidP="00692432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224F1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692432" w:rsidRPr="00224F18" w:rsidRDefault="00692432" w:rsidP="0069243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24F1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จากรายงานผลการดำเนินงานตามเกณฑ์มาตรฐานหลักสูตรของหลักสูตรศิลปศาสตรบัณฑิต</w:t>
      </w:r>
      <w:r w:rsidRPr="00174E3D">
        <w:rPr>
          <w:rFonts w:ascii="TH SarabunPSK" w:eastAsia="Cordia New" w:hAnsi="TH SarabunPSK" w:cs="TH SarabunPSK"/>
          <w:color w:val="FF0000"/>
          <w:sz w:val="32"/>
          <w:szCs w:val="32"/>
          <w:cs/>
          <w:lang w:eastAsia="zh-CN"/>
        </w:rPr>
        <w:t>สาขาวิชา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zh-CN"/>
        </w:rPr>
        <w:t>นวัตกรรม</w:t>
      </w:r>
      <w:r w:rsidRPr="00174E3D">
        <w:rPr>
          <w:rFonts w:ascii="TH SarabunPSK" w:eastAsia="Cordia New" w:hAnsi="TH SarabunPSK" w:cs="TH SarabunPSK"/>
          <w:color w:val="FF0000"/>
          <w:sz w:val="32"/>
          <w:szCs w:val="32"/>
          <w:cs/>
          <w:lang w:eastAsia="zh-CN"/>
        </w:rPr>
        <w:t xml:space="preserve">การจัดการชุมชน </w:t>
      </w:r>
      <w:r w:rsidRPr="00224F1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พบว่า มีผลการดำเนินงานเป็นไป</w:t>
      </w:r>
      <w:r w:rsidRPr="00224F18">
        <w:rPr>
          <w:rFonts w:ascii="TH SarabunPSK" w:hAnsi="TH SarabunPSK" w:cs="TH SarabunPSK"/>
          <w:sz w:val="32"/>
          <w:szCs w:val="32"/>
          <w:cs/>
        </w:rPr>
        <w:t>ตามเกณฑ์การประเมินองค์ประกอบที่ 1 การกำกับมาตรฐาน</w:t>
      </w:r>
      <w:r w:rsidRPr="00224F1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</w:p>
    <w:p w:rsidR="00692432" w:rsidRPr="00224F18" w:rsidRDefault="00692432" w:rsidP="0069243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692432" w:rsidRPr="00224F18" w:rsidRDefault="00692432" w:rsidP="0069243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tbl>
      <w:tblPr>
        <w:tblStyle w:val="a5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692432" w:rsidRPr="00224F18" w:rsidTr="00FF2DB2">
        <w:tc>
          <w:tcPr>
            <w:tcW w:w="3022" w:type="dxa"/>
          </w:tcPr>
          <w:p w:rsidR="00692432" w:rsidRPr="00224F18" w:rsidRDefault="00692432" w:rsidP="00FF2D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4F1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74E3D">
              <w:rPr>
                <w:rFonts w:ascii="TH SarabunPSK" w:hAnsi="TH SarabunPSK" w:cs="TH SarabunPSK"/>
                <w:color w:val="FF0000"/>
                <w:sz w:val="28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ปณ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ิธี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บุญสา</w:t>
            </w:r>
            <w:r w:rsidRPr="00224F1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022" w:type="dxa"/>
          </w:tcPr>
          <w:p w:rsidR="00692432" w:rsidRPr="00224F18" w:rsidRDefault="00692432" w:rsidP="00FF2D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4F18">
              <w:rPr>
                <w:rFonts w:ascii="TH SarabunPSK" w:hAnsi="TH SarabunPSK" w:cs="TH SarabunPSK"/>
                <w:sz w:val="28"/>
                <w:cs/>
              </w:rPr>
              <w:t>(ผศ.ดร.</w:t>
            </w:r>
            <w:proofErr w:type="spellStart"/>
            <w:r w:rsidRPr="00224F18">
              <w:rPr>
                <w:rFonts w:ascii="TH SarabunPSK" w:hAnsi="TH SarabunPSK" w:cs="TH SarabunPSK"/>
                <w:sz w:val="28"/>
                <w:cs/>
              </w:rPr>
              <w:t>อิศ</w:t>
            </w:r>
            <w:proofErr w:type="spellEnd"/>
            <w:r w:rsidRPr="00224F18">
              <w:rPr>
                <w:rFonts w:ascii="TH SarabunPSK" w:hAnsi="TH SarabunPSK" w:cs="TH SarabunPSK"/>
                <w:sz w:val="28"/>
                <w:cs/>
              </w:rPr>
              <w:t>รา วัฒนนภาเกษม)</w:t>
            </w:r>
          </w:p>
        </w:tc>
        <w:tc>
          <w:tcPr>
            <w:tcW w:w="3023" w:type="dxa"/>
          </w:tcPr>
          <w:p w:rsidR="00692432" w:rsidRPr="00224F18" w:rsidRDefault="00692432" w:rsidP="00FF2D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224F18">
              <w:rPr>
                <w:rFonts w:ascii="TH SarabunPSK" w:hAnsi="TH SarabunPSK" w:cs="TH SarabunPSK"/>
                <w:sz w:val="28"/>
                <w:cs/>
              </w:rPr>
              <w:t>(ดร.</w:t>
            </w:r>
            <w:proofErr w:type="spellStart"/>
            <w:r w:rsidRPr="00224F18">
              <w:rPr>
                <w:rFonts w:ascii="TH SarabunPSK" w:hAnsi="TH SarabunPSK" w:cs="TH SarabunPSK"/>
                <w:sz w:val="28"/>
                <w:cs/>
              </w:rPr>
              <w:t>ศุ</w:t>
            </w:r>
            <w:proofErr w:type="spellEnd"/>
            <w:r w:rsidRPr="00224F18">
              <w:rPr>
                <w:rFonts w:ascii="TH SarabunPSK" w:hAnsi="TH SarabunPSK" w:cs="TH SarabunPSK"/>
                <w:sz w:val="28"/>
                <w:cs/>
              </w:rPr>
              <w:t>กรี อยู่สุข)</w:t>
            </w:r>
          </w:p>
        </w:tc>
      </w:tr>
      <w:tr w:rsidR="00692432" w:rsidRPr="00224F18" w:rsidTr="00FF2DB2">
        <w:tc>
          <w:tcPr>
            <w:tcW w:w="3022" w:type="dxa"/>
          </w:tcPr>
          <w:p w:rsidR="00692432" w:rsidRPr="00224F18" w:rsidRDefault="00692432" w:rsidP="00FF2D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4F18">
              <w:rPr>
                <w:rFonts w:ascii="TH SarabunPSK" w:hAnsi="TH SarabunPSK" w:cs="TH SarabunPSK"/>
                <w:sz w:val="28"/>
                <w:cs/>
              </w:rPr>
              <w:t>ประธานอาจารย์</w:t>
            </w:r>
          </w:p>
          <w:p w:rsidR="00692432" w:rsidRPr="00224F18" w:rsidRDefault="00692432" w:rsidP="00FF2DB2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24F18">
              <w:rPr>
                <w:rFonts w:ascii="TH SarabunPSK" w:hAnsi="TH SarabunPSK" w:cs="TH SarabunPSK"/>
                <w:sz w:val="28"/>
                <w:cs/>
              </w:rPr>
              <w:t>ผู้รับผิดชอบหลักสูตร</w:t>
            </w:r>
          </w:p>
        </w:tc>
        <w:tc>
          <w:tcPr>
            <w:tcW w:w="3022" w:type="dxa"/>
          </w:tcPr>
          <w:p w:rsidR="00692432" w:rsidRPr="00224F18" w:rsidRDefault="00692432" w:rsidP="00FF2D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4F18">
              <w:rPr>
                <w:rFonts w:ascii="TH SarabunPSK" w:hAnsi="TH SarabunPSK" w:cs="TH SarabunPSK"/>
                <w:sz w:val="28"/>
                <w:cs/>
              </w:rPr>
              <w:t>รองคณบดี</w:t>
            </w:r>
          </w:p>
          <w:p w:rsidR="00692432" w:rsidRPr="00224F18" w:rsidRDefault="00692432" w:rsidP="00FF2DB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23" w:type="dxa"/>
          </w:tcPr>
          <w:p w:rsidR="00692432" w:rsidRPr="00224F18" w:rsidRDefault="00692432" w:rsidP="00FF2DB2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24F1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คณบดี</w:t>
            </w:r>
          </w:p>
        </w:tc>
      </w:tr>
      <w:tr w:rsidR="00692432" w:rsidRPr="00224F18" w:rsidTr="00FF2DB2">
        <w:tc>
          <w:tcPr>
            <w:tcW w:w="3022" w:type="dxa"/>
          </w:tcPr>
          <w:p w:rsidR="00692432" w:rsidRPr="00224F18" w:rsidRDefault="00692432" w:rsidP="00FF2D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4F1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ผู้ให้ข้อมูล</w:t>
            </w:r>
          </w:p>
        </w:tc>
        <w:tc>
          <w:tcPr>
            <w:tcW w:w="3022" w:type="dxa"/>
          </w:tcPr>
          <w:p w:rsidR="00692432" w:rsidRPr="00224F18" w:rsidRDefault="00692432" w:rsidP="00FF2D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224F1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ผู้ตรวจสอบข้อมูล</w:t>
            </w:r>
          </w:p>
        </w:tc>
        <w:tc>
          <w:tcPr>
            <w:tcW w:w="3023" w:type="dxa"/>
          </w:tcPr>
          <w:p w:rsidR="00692432" w:rsidRPr="00224F18" w:rsidRDefault="00692432" w:rsidP="00FF2D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224F1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ผู้รับรองข้อมูล</w:t>
            </w:r>
          </w:p>
        </w:tc>
      </w:tr>
    </w:tbl>
    <w:p w:rsidR="00692432" w:rsidRPr="008F196E" w:rsidRDefault="00692432" w:rsidP="00692432">
      <w:pPr>
        <w:spacing w:after="0" w:line="240" w:lineRule="auto"/>
        <w:ind w:left="3600"/>
        <w:jc w:val="center"/>
        <w:rPr>
          <w:rFonts w:ascii="TH SarabunPSK" w:hAnsi="TH SarabunPSK" w:cs="TH SarabunPSK"/>
          <w:color w:val="00B050"/>
          <w:sz w:val="32"/>
          <w:szCs w:val="32"/>
        </w:rPr>
      </w:pPr>
      <w:r w:rsidRPr="008F196E">
        <w:rPr>
          <w:rFonts w:ascii="TH SarabunPSK" w:hAnsi="TH SarabunPSK" w:cs="TH SarabunPSK"/>
          <w:color w:val="00B050"/>
          <w:sz w:val="32"/>
          <w:szCs w:val="32"/>
        </w:rPr>
        <w:br w:type="page"/>
      </w:r>
    </w:p>
    <w:bookmarkEnd w:id="1"/>
    <w:p w:rsidR="00692432" w:rsidRPr="008F196E" w:rsidRDefault="00692432" w:rsidP="00692432">
      <w:pPr>
        <w:pStyle w:val="ae"/>
        <w:shd w:val="clear" w:color="auto" w:fill="E7E6E6" w:themeFill="background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F196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ผลการดำเนินงานของหลักสูตรตามเกณฑ์</w:t>
      </w:r>
      <w:r w:rsidRPr="008F196E">
        <w:rPr>
          <w:rFonts w:ascii="TH SarabunPSK" w:hAnsi="TH SarabunPSK" w:cs="TH SarabunPSK"/>
          <w:b/>
          <w:bCs/>
          <w:sz w:val="40"/>
          <w:szCs w:val="40"/>
        </w:rPr>
        <w:t xml:space="preserve"> AUN-QA </w:t>
      </w:r>
    </w:p>
    <w:p w:rsidR="00692432" w:rsidRPr="008F196E" w:rsidRDefault="00692432" w:rsidP="00692432">
      <w:pPr>
        <w:pStyle w:val="ae"/>
        <w:rPr>
          <w:rFonts w:ascii="TH SarabunPSK" w:hAnsi="TH SarabunPSK" w:cs="TH SarabunPSK"/>
          <w:b/>
          <w:bCs/>
          <w:sz w:val="32"/>
          <w:szCs w:val="32"/>
        </w:rPr>
      </w:pPr>
    </w:p>
    <w:p w:rsidR="00692432" w:rsidRPr="008F196E" w:rsidRDefault="00692432" w:rsidP="00692432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196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ให้รายงานผลการดำเนินงานของหลักสูตรตามเกณฑ์ </w:t>
      </w:r>
      <w:r w:rsidRPr="008F196E">
        <w:rPr>
          <w:rFonts w:ascii="TH SarabunPSK" w:hAnsi="TH SarabunPSK" w:cs="TH SarabunPSK"/>
          <w:b/>
          <w:bCs/>
          <w:sz w:val="32"/>
          <w:szCs w:val="32"/>
        </w:rPr>
        <w:t xml:space="preserve">AUN-QA Version </w:t>
      </w:r>
      <w:r w:rsidRPr="008F196E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F196E">
        <w:rPr>
          <w:rFonts w:ascii="TH SarabunPSK" w:hAnsi="TH SarabunPSK" w:cs="TH SarabunPSK"/>
          <w:b/>
          <w:bCs/>
          <w:sz w:val="32"/>
          <w:szCs w:val="32"/>
        </w:rPr>
        <w:t>.0</w:t>
      </w:r>
    </w:p>
    <w:p w:rsidR="00692432" w:rsidRPr="008F196E" w:rsidRDefault="00692432" w:rsidP="00692432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196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8 </w:t>
      </w:r>
      <w:r w:rsidRPr="008F196E">
        <w:rPr>
          <w:rFonts w:ascii="TH SarabunPSK" w:hAnsi="TH SarabunPSK" w:cs="TH SarabunPSK"/>
          <w:b/>
          <w:bCs/>
          <w:sz w:val="32"/>
          <w:szCs w:val="32"/>
        </w:rPr>
        <w:t>Criteria 53 Requirements</w:t>
      </w:r>
    </w:p>
    <w:p w:rsidR="0073176E" w:rsidRPr="00692432" w:rsidRDefault="0073176E" w:rsidP="00692432"/>
    <w:sectPr w:rsidR="0073176E" w:rsidRPr="00692432" w:rsidSect="008776C5">
      <w:pgSz w:w="11906" w:h="16838"/>
      <w:pgMar w:top="1440" w:right="1440" w:bottom="1440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97"/>
    <w:rsid w:val="004B1F5F"/>
    <w:rsid w:val="00692432"/>
    <w:rsid w:val="0073176E"/>
    <w:rsid w:val="007F11F6"/>
    <w:rsid w:val="008677A9"/>
    <w:rsid w:val="00D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8EF8"/>
  <w15:chartTrackingRefBased/>
  <w15:docId w15:val="{EEF18167-1D93-4CD6-A94E-CFCC527D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432"/>
  </w:style>
  <w:style w:type="paragraph" w:styleId="1">
    <w:name w:val="heading 1"/>
    <w:basedOn w:val="a"/>
    <w:next w:val="a"/>
    <w:link w:val="10"/>
    <w:uiPriority w:val="9"/>
    <w:qFormat/>
    <w:rsid w:val="00DB1F9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B1F97"/>
    <w:rPr>
      <w:rFonts w:ascii="TH Niramit AS" w:hAnsi="TH Niramit AS" w:cs="TH Niramit AS"/>
      <w:b/>
      <w:bCs/>
      <w:sz w:val="32"/>
      <w:szCs w:val="32"/>
    </w:rPr>
  </w:style>
  <w:style w:type="paragraph" w:styleId="a3">
    <w:name w:val="List Paragraph"/>
    <w:aliases w:val="Table Heading"/>
    <w:basedOn w:val="a"/>
    <w:link w:val="a4"/>
    <w:uiPriority w:val="34"/>
    <w:qFormat/>
    <w:rsid w:val="00DB1F97"/>
    <w:pPr>
      <w:ind w:left="720"/>
      <w:contextualSpacing/>
    </w:pPr>
  </w:style>
  <w:style w:type="table" w:styleId="a5">
    <w:name w:val="Table Grid"/>
    <w:basedOn w:val="a1"/>
    <w:uiPriority w:val="39"/>
    <w:rsid w:val="00DB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1F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B1F97"/>
    <w:rPr>
      <w:rFonts w:ascii="Segoe UI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DB1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B1F97"/>
  </w:style>
  <w:style w:type="paragraph" w:styleId="aa">
    <w:name w:val="footer"/>
    <w:basedOn w:val="a"/>
    <w:link w:val="ab"/>
    <w:uiPriority w:val="99"/>
    <w:unhideWhenUsed/>
    <w:rsid w:val="00DB1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B1F97"/>
  </w:style>
  <w:style w:type="paragraph" w:styleId="ac">
    <w:name w:val="Title"/>
    <w:basedOn w:val="a"/>
    <w:link w:val="ad"/>
    <w:qFormat/>
    <w:rsid w:val="00DB1F97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DB1F97"/>
    <w:rPr>
      <w:rFonts w:ascii="Browallia New" w:eastAsia="Cordia New" w:hAnsi="Browallia New" w:cs="Browallia New"/>
      <w:b/>
      <w:bCs/>
      <w:sz w:val="36"/>
      <w:szCs w:val="36"/>
    </w:rPr>
  </w:style>
  <w:style w:type="paragraph" w:styleId="ae">
    <w:name w:val="No Spacing"/>
    <w:link w:val="af"/>
    <w:uiPriority w:val="1"/>
    <w:qFormat/>
    <w:rsid w:val="00DB1F9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rsid w:val="00DB1F97"/>
  </w:style>
  <w:style w:type="character" w:customStyle="1" w:styleId="af">
    <w:name w:val="ไม่มีการเว้นระยะห่าง อักขระ"/>
    <w:link w:val="ae"/>
    <w:uiPriority w:val="1"/>
    <w:locked/>
    <w:rsid w:val="00DB1F97"/>
    <w:rPr>
      <w:rFonts w:ascii="Calibri" w:eastAsia="Calibri" w:hAnsi="Calibri" w:cs="Cordia New"/>
    </w:rPr>
  </w:style>
  <w:style w:type="paragraph" w:customStyle="1" w:styleId="11">
    <w:name w:val="ไม่มีการเว้นระยะห่าง1"/>
    <w:qFormat/>
    <w:rsid w:val="00DB1F97"/>
    <w:pPr>
      <w:spacing w:after="0" w:line="240" w:lineRule="auto"/>
    </w:pPr>
    <w:rPr>
      <w:rFonts w:ascii="Calibri" w:eastAsia="MS Mincho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Wijitra Krataythong</dc:creator>
  <cp:keywords/>
  <dc:description/>
  <cp:lastModifiedBy>Wijitra Krataythong</cp:lastModifiedBy>
  <cp:revision>2</cp:revision>
  <dcterms:created xsi:type="dcterms:W3CDTF">2024-03-18T08:00:00Z</dcterms:created>
  <dcterms:modified xsi:type="dcterms:W3CDTF">2024-03-18T08:00:00Z</dcterms:modified>
</cp:coreProperties>
</file>